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0F14E" w14:textId="117DE7E5" w:rsidR="00BE5BE5" w:rsidRDefault="00BE5BE5" w:rsidP="00BE5BE5">
      <w:pPr>
        <w:spacing w:line="360" w:lineRule="auto"/>
        <w:jc w:val="both"/>
        <w:rPr>
          <w:rFonts w:ascii="Times New Roman" w:hAnsi="Times New Roman" w:cs="Times New Roman"/>
          <w:sz w:val="24"/>
          <w:szCs w:val="24"/>
        </w:rPr>
      </w:pPr>
      <w:r>
        <w:rPr>
          <w:rFonts w:ascii="Times New Roman" w:hAnsi="Times New Roman" w:cs="Times New Roman"/>
          <w:sz w:val="24"/>
          <w:szCs w:val="24"/>
        </w:rPr>
        <w:t>Amino Acids and TCA cycle byproducts</w:t>
      </w:r>
    </w:p>
    <w:p w14:paraId="7E530196" w14:textId="237FD170" w:rsidR="008A61E3" w:rsidRDefault="008A61E3" w:rsidP="008A61E3">
      <w:pPr>
        <w:spacing w:line="360" w:lineRule="auto"/>
        <w:jc w:val="both"/>
        <w:rPr>
          <w:rFonts w:ascii="Times New Roman" w:hAnsi="Times New Roman" w:cs="Times New Roman"/>
        </w:rPr>
      </w:pPr>
      <w:r w:rsidRPr="008A61E3">
        <w:rPr>
          <w:rFonts w:ascii="Times New Roman" w:hAnsi="Times New Roman" w:cs="Times New Roman"/>
        </w:rPr>
        <w:t>Fifty pairs of ovaries from each genotype were dissected in cold 1xPBS. Since</w:t>
      </w:r>
      <w:r>
        <w:rPr>
          <w:rFonts w:ascii="Times New Roman" w:hAnsi="Times New Roman" w:cs="Times New Roman"/>
        </w:rPr>
        <w:t xml:space="preserve"> </w:t>
      </w:r>
      <w:r w:rsidRPr="008A61E3">
        <w:rPr>
          <w:rFonts w:ascii="Times New Roman" w:hAnsi="Times New Roman" w:cs="Times New Roman"/>
        </w:rPr>
        <w:t>nos</w:t>
      </w:r>
      <w:r w:rsidR="006F0B86">
        <w:rPr>
          <w:rFonts w:ascii="Times New Roman" w:hAnsi="Times New Roman" w:cs="Times New Roman"/>
        </w:rPr>
        <w:t>GAL4&gt;</w:t>
      </w:r>
      <w:r w:rsidRPr="008A61E3">
        <w:rPr>
          <w:rFonts w:ascii="Times New Roman" w:hAnsi="Times New Roman" w:cs="Times New Roman"/>
        </w:rPr>
        <w:t xml:space="preserve">ACC RNAi ovaries lacked </w:t>
      </w:r>
      <w:proofErr w:type="spellStart"/>
      <w:r w:rsidRPr="008A61E3">
        <w:rPr>
          <w:rFonts w:ascii="Times New Roman" w:hAnsi="Times New Roman" w:cs="Times New Roman"/>
        </w:rPr>
        <w:t>vitellogenic</w:t>
      </w:r>
      <w:proofErr w:type="spellEnd"/>
      <w:r w:rsidRPr="008A61E3">
        <w:rPr>
          <w:rFonts w:ascii="Times New Roman" w:hAnsi="Times New Roman" w:cs="Times New Roman"/>
        </w:rPr>
        <w:t xml:space="preserve"> egg chambers, the </w:t>
      </w:r>
      <w:proofErr w:type="spellStart"/>
      <w:r w:rsidRPr="008A61E3">
        <w:rPr>
          <w:rFonts w:ascii="Times New Roman" w:hAnsi="Times New Roman" w:cs="Times New Roman"/>
        </w:rPr>
        <w:t>vitellogenic</w:t>
      </w:r>
      <w:proofErr w:type="spellEnd"/>
      <w:r w:rsidRPr="008A61E3">
        <w:rPr>
          <w:rFonts w:ascii="Times New Roman" w:hAnsi="Times New Roman" w:cs="Times New Roman"/>
        </w:rPr>
        <w:t xml:space="preserve"> egg chambers</w:t>
      </w:r>
      <w:r>
        <w:rPr>
          <w:rFonts w:ascii="Times New Roman" w:hAnsi="Times New Roman" w:cs="Times New Roman"/>
        </w:rPr>
        <w:t xml:space="preserve"> </w:t>
      </w:r>
      <w:r w:rsidRPr="008A61E3">
        <w:rPr>
          <w:rFonts w:ascii="Times New Roman" w:hAnsi="Times New Roman" w:cs="Times New Roman"/>
        </w:rPr>
        <w:t>from control ovaries were removed using forceps, leaving the transparent regions for</w:t>
      </w:r>
      <w:r>
        <w:rPr>
          <w:rFonts w:ascii="Times New Roman" w:hAnsi="Times New Roman" w:cs="Times New Roman"/>
        </w:rPr>
        <w:t xml:space="preserve"> </w:t>
      </w:r>
      <w:r w:rsidRPr="008A61E3">
        <w:rPr>
          <w:rFonts w:ascii="Times New Roman" w:hAnsi="Times New Roman" w:cs="Times New Roman"/>
        </w:rPr>
        <w:t xml:space="preserve">metabolite extraction. Metabolites from each sample (containing about 12.5 </w:t>
      </w:r>
      <w:proofErr w:type="gramStart"/>
      <w:r w:rsidRPr="008A61E3">
        <w:rPr>
          <w:rFonts w:ascii="Times New Roman" w:hAnsi="Times New Roman" w:cs="Times New Roman"/>
        </w:rPr>
        <w:t>µg</w:t>
      </w:r>
      <w:proofErr w:type="gramEnd"/>
      <w:r w:rsidRPr="008A61E3">
        <w:rPr>
          <w:rFonts w:ascii="Times New Roman" w:hAnsi="Times New Roman" w:cs="Times New Roman"/>
        </w:rPr>
        <w:t xml:space="preserve"> DNA)</w:t>
      </w:r>
      <w:r>
        <w:rPr>
          <w:rFonts w:ascii="Times New Roman" w:hAnsi="Times New Roman" w:cs="Times New Roman"/>
        </w:rPr>
        <w:t xml:space="preserve"> </w:t>
      </w:r>
      <w:r w:rsidRPr="008A61E3">
        <w:rPr>
          <w:rFonts w:ascii="Times New Roman" w:hAnsi="Times New Roman" w:cs="Times New Roman"/>
        </w:rPr>
        <w:t>were extracted using 200 µl metabolite extraction solvent (2:2:1 acetonitrile: methanol:</w:t>
      </w:r>
      <w:r>
        <w:rPr>
          <w:rFonts w:ascii="Times New Roman" w:hAnsi="Times New Roman" w:cs="Times New Roman"/>
        </w:rPr>
        <w:t xml:space="preserve"> </w:t>
      </w:r>
      <w:r w:rsidRPr="008A61E3">
        <w:rPr>
          <w:rFonts w:ascii="Times New Roman" w:hAnsi="Times New Roman" w:cs="Times New Roman"/>
        </w:rPr>
        <w:t>ddH</w:t>
      </w:r>
      <w:r w:rsidRPr="008A61E3">
        <w:rPr>
          <w:rFonts w:ascii="Times New Roman" w:hAnsi="Times New Roman" w:cs="Times New Roman"/>
          <w:vertAlign w:val="subscript"/>
        </w:rPr>
        <w:t>2</w:t>
      </w:r>
      <w:r w:rsidRPr="008A61E3">
        <w:rPr>
          <w:rFonts w:ascii="Times New Roman" w:hAnsi="Times New Roman" w:cs="Times New Roman"/>
        </w:rPr>
        <w:t xml:space="preserve">O) and stored at -20°C overnight. Samples were homogenized by </w:t>
      </w:r>
      <w:proofErr w:type="spellStart"/>
      <w:r w:rsidRPr="008A61E3">
        <w:rPr>
          <w:rFonts w:ascii="Times New Roman" w:hAnsi="Times New Roman" w:cs="Times New Roman"/>
        </w:rPr>
        <w:t>vortexing</w:t>
      </w:r>
      <w:proofErr w:type="spellEnd"/>
      <w:r w:rsidRPr="008A61E3">
        <w:rPr>
          <w:rFonts w:ascii="Times New Roman" w:hAnsi="Times New Roman" w:cs="Times New Roman"/>
        </w:rPr>
        <w:t xml:space="preserve"> for 5 s</w:t>
      </w:r>
      <w:r>
        <w:rPr>
          <w:rFonts w:ascii="Times New Roman" w:hAnsi="Times New Roman" w:cs="Times New Roman"/>
        </w:rPr>
        <w:t xml:space="preserve">ec </w:t>
      </w:r>
      <w:r w:rsidRPr="008A61E3">
        <w:rPr>
          <w:rFonts w:ascii="Times New Roman" w:hAnsi="Times New Roman" w:cs="Times New Roman"/>
        </w:rPr>
        <w:t xml:space="preserve">followed by cold bath sonication for 5 min, repeated twice. Tissue debris was </w:t>
      </w:r>
      <w:proofErr w:type="gramStart"/>
      <w:r w:rsidRPr="008A61E3">
        <w:rPr>
          <w:rFonts w:ascii="Times New Roman" w:hAnsi="Times New Roman" w:cs="Times New Roman"/>
        </w:rPr>
        <w:t>pelleted</w:t>
      </w:r>
      <w:proofErr w:type="gramEnd"/>
      <w:r w:rsidRPr="008A61E3">
        <w:rPr>
          <w:rFonts w:ascii="Times New Roman" w:hAnsi="Times New Roman" w:cs="Times New Roman"/>
        </w:rPr>
        <w:t xml:space="preserve"> by</w:t>
      </w:r>
      <w:r>
        <w:rPr>
          <w:rFonts w:ascii="Times New Roman" w:hAnsi="Times New Roman" w:cs="Times New Roman"/>
        </w:rPr>
        <w:t xml:space="preserve"> </w:t>
      </w:r>
      <w:r w:rsidRPr="008A61E3">
        <w:rPr>
          <w:rFonts w:ascii="Times New Roman" w:hAnsi="Times New Roman" w:cs="Times New Roman"/>
        </w:rPr>
        <w:t>centrifugation at 15871</w:t>
      </w:r>
      <w:proofErr w:type="gramStart"/>
      <w:r w:rsidRPr="008A61E3">
        <w:rPr>
          <w:rFonts w:ascii="Times New Roman" w:hAnsi="Times New Roman" w:cs="Times New Roman"/>
        </w:rPr>
        <w:t>x g</w:t>
      </w:r>
      <w:proofErr w:type="gramEnd"/>
      <w:r w:rsidRPr="008A61E3">
        <w:rPr>
          <w:rFonts w:ascii="Times New Roman" w:hAnsi="Times New Roman" w:cs="Times New Roman"/>
        </w:rPr>
        <w:t xml:space="preserve"> (</w:t>
      </w:r>
      <w:proofErr w:type="spellStart"/>
      <w:r w:rsidRPr="008A61E3">
        <w:rPr>
          <w:rFonts w:ascii="Times New Roman" w:hAnsi="Times New Roman" w:cs="Times New Roman"/>
        </w:rPr>
        <w:t>rcf</w:t>
      </w:r>
      <w:proofErr w:type="spellEnd"/>
      <w:r w:rsidRPr="008A61E3">
        <w:rPr>
          <w:rFonts w:ascii="Times New Roman" w:hAnsi="Times New Roman" w:cs="Times New Roman"/>
        </w:rPr>
        <w:t>) for 10 min at 4°C. A total of 200 µl metabolite-</w:t>
      </w:r>
      <w:r>
        <w:rPr>
          <w:rFonts w:ascii="Times New Roman" w:hAnsi="Times New Roman" w:cs="Times New Roman"/>
        </w:rPr>
        <w:t xml:space="preserve"> </w:t>
      </w:r>
      <w:r w:rsidRPr="008A61E3">
        <w:rPr>
          <w:rFonts w:ascii="Times New Roman" w:hAnsi="Times New Roman" w:cs="Times New Roman"/>
        </w:rPr>
        <w:t>containing supernatant was transferred into a new tube. The supernatant was freeze-dried</w:t>
      </w:r>
      <w:r>
        <w:rPr>
          <w:rFonts w:ascii="Times New Roman" w:hAnsi="Times New Roman" w:cs="Times New Roman"/>
        </w:rPr>
        <w:t xml:space="preserve"> </w:t>
      </w:r>
      <w:r w:rsidRPr="008A61E3">
        <w:rPr>
          <w:rFonts w:ascii="Times New Roman" w:hAnsi="Times New Roman" w:cs="Times New Roman"/>
        </w:rPr>
        <w:t>for at least 3 h using a freeze drier (</w:t>
      </w:r>
      <w:proofErr w:type="spellStart"/>
      <w:r w:rsidRPr="008A61E3">
        <w:rPr>
          <w:rFonts w:ascii="Times New Roman" w:hAnsi="Times New Roman" w:cs="Times New Roman"/>
        </w:rPr>
        <w:t>VirTis</w:t>
      </w:r>
      <w:proofErr w:type="spellEnd"/>
      <w:r w:rsidRPr="008A61E3">
        <w:rPr>
          <w:rFonts w:ascii="Times New Roman" w:hAnsi="Times New Roman" w:cs="Times New Roman"/>
        </w:rPr>
        <w:t xml:space="preserve"> </w:t>
      </w:r>
      <w:proofErr w:type="spellStart"/>
      <w:r w:rsidRPr="008A61E3">
        <w:rPr>
          <w:rFonts w:ascii="Times New Roman" w:hAnsi="Times New Roman" w:cs="Times New Roman"/>
        </w:rPr>
        <w:t>BenchTop</w:t>
      </w:r>
      <w:proofErr w:type="spellEnd"/>
      <w:r w:rsidRPr="008A61E3">
        <w:rPr>
          <w:rFonts w:ascii="Times New Roman" w:hAnsi="Times New Roman" w:cs="Times New Roman"/>
        </w:rPr>
        <w:t xml:space="preserve"> K). Dried samples were kept at -80°C until analyzed for amino acids and TCA cycle byproducts</w:t>
      </w:r>
      <w:r>
        <w:rPr>
          <w:rFonts w:ascii="Times New Roman" w:hAnsi="Times New Roman" w:cs="Times New Roman"/>
        </w:rPr>
        <w:t xml:space="preserve">. </w:t>
      </w:r>
    </w:p>
    <w:p w14:paraId="4CA5FD66" w14:textId="1A8513BD" w:rsidR="00BE5BE5" w:rsidRDefault="00BE5BE5" w:rsidP="00BE5BE5">
      <w:pPr>
        <w:spacing w:line="360" w:lineRule="auto"/>
        <w:jc w:val="both"/>
        <w:rPr>
          <w:rFonts w:ascii="Times New Roman" w:hAnsi="Times New Roman" w:cs="Times New Roman"/>
          <w:bCs/>
        </w:rPr>
      </w:pPr>
      <w:r w:rsidRPr="00C23FE4">
        <w:rPr>
          <w:rFonts w:ascii="Times New Roman" w:hAnsi="Times New Roman" w:cs="Times New Roman"/>
        </w:rPr>
        <w:t xml:space="preserve">The samples were derivatized by bis(trimethylsilyl)- trifluoroacetamide (BSTFA) containing 1% trimethylchlorosilane (TMCS) and </w:t>
      </w:r>
      <w:r w:rsidRPr="00C27090">
        <w:rPr>
          <w:rFonts w:ascii="Times New Roman" w:hAnsi="Times New Roman" w:cs="Times New Roman"/>
        </w:rPr>
        <w:t xml:space="preserve">analyzed using </w:t>
      </w:r>
      <w:r w:rsidRPr="00113958">
        <w:rPr>
          <w:rFonts w:ascii="Times New Roman" w:hAnsi="Times New Roman" w:cs="Times New Roman"/>
        </w:rPr>
        <w:t>Agilent 7890</w:t>
      </w:r>
      <w:r>
        <w:rPr>
          <w:rFonts w:ascii="Times New Roman" w:hAnsi="Times New Roman" w:cs="Times New Roman"/>
        </w:rPr>
        <w:t>B</w:t>
      </w:r>
      <w:r w:rsidRPr="00113958">
        <w:rPr>
          <w:rFonts w:ascii="Times New Roman" w:hAnsi="Times New Roman" w:cs="Times New Roman"/>
        </w:rPr>
        <w:t xml:space="preserve"> gas chromatography</w:t>
      </w:r>
      <w:r>
        <w:rPr>
          <w:rFonts w:ascii="Times New Roman" w:hAnsi="Times New Roman" w:cs="Times New Roman"/>
        </w:rPr>
        <w:t xml:space="preserve"> coupled with </w:t>
      </w:r>
      <w:r w:rsidRPr="00113958">
        <w:rPr>
          <w:rFonts w:ascii="Times New Roman" w:hAnsi="Times New Roman" w:cs="Times New Roman"/>
        </w:rPr>
        <w:t>72</w:t>
      </w:r>
      <w:r>
        <w:rPr>
          <w:rFonts w:ascii="Times New Roman" w:hAnsi="Times New Roman" w:cs="Times New Roman"/>
        </w:rPr>
        <w:t>5</w:t>
      </w:r>
      <w:r w:rsidRPr="00113958">
        <w:rPr>
          <w:rFonts w:ascii="Times New Roman" w:hAnsi="Times New Roman" w:cs="Times New Roman"/>
        </w:rPr>
        <w:t>0 quadrupole time-of-flight mass spectrometer (GC-Q-TOF/MS)</w:t>
      </w:r>
      <w:r>
        <w:rPr>
          <w:rFonts w:ascii="Times New Roman" w:hAnsi="Times New Roman" w:cs="Times New Roman"/>
        </w:rPr>
        <w:t xml:space="preserve"> equipped with </w:t>
      </w:r>
      <w:r w:rsidRPr="00F27AA6">
        <w:rPr>
          <w:rFonts w:ascii="Times New Roman" w:hAnsi="Times New Roman" w:cs="Times New Roman"/>
        </w:rPr>
        <w:t>electron ionization (EI)</w:t>
      </w:r>
      <w:r w:rsidRPr="00113958">
        <w:rPr>
          <w:rFonts w:ascii="Times New Roman" w:hAnsi="Times New Roman" w:cs="Times New Roman"/>
        </w:rPr>
        <w:t xml:space="preserve">. The separation was performed on </w:t>
      </w:r>
      <w:proofErr w:type="spellStart"/>
      <w:r w:rsidRPr="00F27AA6">
        <w:rPr>
          <w:rFonts w:ascii="Times New Roman" w:hAnsi="Times New Roman" w:cs="Times New Roman"/>
        </w:rPr>
        <w:t>Zorbax</w:t>
      </w:r>
      <w:proofErr w:type="spellEnd"/>
      <w:r w:rsidRPr="00F27AA6">
        <w:rPr>
          <w:rFonts w:ascii="Times New Roman" w:hAnsi="Times New Roman" w:cs="Times New Roman"/>
        </w:rPr>
        <w:t xml:space="preserve"> DB5- MS</w:t>
      </w:r>
      <w:r>
        <w:rPr>
          <w:rFonts w:ascii="Times New Roman" w:hAnsi="Times New Roman" w:cs="Times New Roman"/>
        </w:rPr>
        <w:t>+</w:t>
      </w:r>
      <w:r w:rsidRPr="00F27AA6">
        <w:rPr>
          <w:rFonts w:ascii="Times New Roman" w:hAnsi="Times New Roman" w:cs="Times New Roman"/>
        </w:rPr>
        <w:t xml:space="preserve">10 m </w:t>
      </w:r>
      <w:proofErr w:type="spellStart"/>
      <w:r w:rsidRPr="00F27AA6">
        <w:rPr>
          <w:rFonts w:ascii="Times New Roman" w:hAnsi="Times New Roman" w:cs="Times New Roman"/>
        </w:rPr>
        <w:t>Duragard</w:t>
      </w:r>
      <w:proofErr w:type="spellEnd"/>
      <w:r w:rsidRPr="00F27AA6">
        <w:rPr>
          <w:rFonts w:ascii="Times New Roman" w:hAnsi="Times New Roman" w:cs="Times New Roman"/>
        </w:rPr>
        <w:t xml:space="preserve"> Capillary Column</w:t>
      </w:r>
      <w:r>
        <w:rPr>
          <w:rFonts w:ascii="Times New Roman" w:hAnsi="Times New Roman" w:cs="Times New Roman"/>
        </w:rPr>
        <w:t xml:space="preserve"> </w:t>
      </w:r>
      <w:r w:rsidRPr="00113958">
        <w:rPr>
          <w:rFonts w:ascii="Times New Roman" w:hAnsi="Times New Roman" w:cs="Times New Roman"/>
        </w:rPr>
        <w:t xml:space="preserve">(30 m </w:t>
      </w:r>
      <w:r>
        <w:rPr>
          <w:rFonts w:ascii="Times New Roman" w:hAnsi="Times New Roman" w:cs="Times New Roman"/>
        </w:rPr>
        <w:t>x</w:t>
      </w:r>
      <w:r w:rsidRPr="00113958">
        <w:rPr>
          <w:rFonts w:ascii="Times New Roman" w:hAnsi="Times New Roman" w:cs="Times New Roman"/>
        </w:rPr>
        <w:t xml:space="preserve"> 0.25 mm </w:t>
      </w:r>
      <w:r>
        <w:rPr>
          <w:rFonts w:ascii="Times New Roman" w:hAnsi="Times New Roman" w:cs="Times New Roman"/>
        </w:rPr>
        <w:t>x</w:t>
      </w:r>
      <w:r w:rsidRPr="00113958">
        <w:rPr>
          <w:rFonts w:ascii="Times New Roman" w:hAnsi="Times New Roman" w:cs="Times New Roman"/>
        </w:rPr>
        <w:t xml:space="preserve"> 0.25 mm, Agilent). </w:t>
      </w:r>
      <w:r>
        <w:rPr>
          <w:rFonts w:ascii="Times New Roman" w:hAnsi="Times New Roman" w:cs="Times New Roman" w:hint="eastAsia"/>
        </w:rPr>
        <w:t>T</w:t>
      </w:r>
      <w:r w:rsidRPr="00C27090">
        <w:rPr>
          <w:rFonts w:ascii="Times New Roman" w:hAnsi="Times New Roman" w:cs="Times New Roman"/>
        </w:rPr>
        <w:t xml:space="preserve">he GC temperature profile was held at </w:t>
      </w:r>
      <w:r>
        <w:rPr>
          <w:rFonts w:ascii="Times New Roman" w:hAnsi="Times New Roman" w:cs="Times New Roman"/>
        </w:rPr>
        <w:t>6</w:t>
      </w:r>
      <w:r w:rsidRPr="00C27090">
        <w:rPr>
          <w:rFonts w:ascii="Times New Roman" w:hAnsi="Times New Roman" w:cs="Times New Roman"/>
        </w:rPr>
        <w:t>0</w:t>
      </w:r>
      <w:r w:rsidRPr="00C27090">
        <w:rPr>
          <w:rFonts w:ascii="PMingLiU" w:eastAsia="PMingLiU" w:hAnsi="PMingLiU" w:cs="PMingLiU" w:hint="eastAsia"/>
        </w:rPr>
        <w:t>℃</w:t>
      </w:r>
      <w:r w:rsidRPr="00C27090">
        <w:rPr>
          <w:rFonts w:ascii="Times New Roman" w:hAnsi="Times New Roman" w:cs="Times New Roman"/>
        </w:rPr>
        <w:t xml:space="preserve"> for </w:t>
      </w:r>
      <w:r>
        <w:rPr>
          <w:rFonts w:ascii="Times New Roman" w:hAnsi="Times New Roman" w:cs="Times New Roman"/>
        </w:rPr>
        <w:t>1</w:t>
      </w:r>
      <w:r w:rsidRPr="00C27090">
        <w:rPr>
          <w:rFonts w:ascii="Times New Roman" w:hAnsi="Times New Roman" w:cs="Times New Roman"/>
        </w:rPr>
        <w:t xml:space="preserve"> minutes and then raised at 10</w:t>
      </w:r>
      <w:r w:rsidRPr="00C27090">
        <w:rPr>
          <w:rFonts w:ascii="PMingLiU" w:eastAsia="PMingLiU" w:hAnsi="PMingLiU" w:cs="PMingLiU" w:hint="eastAsia"/>
        </w:rPr>
        <w:t>℃</w:t>
      </w:r>
      <w:r w:rsidRPr="00C27090">
        <w:rPr>
          <w:rFonts w:ascii="Times New Roman" w:hAnsi="Times New Roman" w:cs="Times New Roman"/>
        </w:rPr>
        <w:t>/min to 3</w:t>
      </w:r>
      <w:r>
        <w:rPr>
          <w:rFonts w:ascii="Times New Roman" w:hAnsi="Times New Roman" w:cs="Times New Roman"/>
        </w:rPr>
        <w:t>25</w:t>
      </w:r>
      <w:r w:rsidRPr="00C27090">
        <w:rPr>
          <w:rFonts w:ascii="PMingLiU" w:eastAsia="PMingLiU" w:hAnsi="PMingLiU" w:cs="PMingLiU" w:hint="eastAsia"/>
        </w:rPr>
        <w:t>℃</w:t>
      </w:r>
      <w:r w:rsidRPr="00C27090">
        <w:rPr>
          <w:rFonts w:ascii="Times New Roman" w:hAnsi="Times New Roman" w:cs="Times New Roman"/>
        </w:rPr>
        <w:t xml:space="preserve"> and held at 3</w:t>
      </w:r>
      <w:r>
        <w:rPr>
          <w:rFonts w:ascii="Times New Roman" w:hAnsi="Times New Roman" w:cs="Times New Roman"/>
        </w:rPr>
        <w:t>25</w:t>
      </w:r>
      <w:r w:rsidRPr="00C27090">
        <w:rPr>
          <w:rFonts w:ascii="PMingLiU" w:eastAsia="PMingLiU" w:hAnsi="PMingLiU" w:cs="PMingLiU" w:hint="eastAsia"/>
        </w:rPr>
        <w:t>℃</w:t>
      </w:r>
      <w:r w:rsidRPr="00C27090">
        <w:rPr>
          <w:rFonts w:ascii="Times New Roman" w:hAnsi="Times New Roman" w:cs="Times New Roman"/>
        </w:rPr>
        <w:t xml:space="preserve"> for </w:t>
      </w:r>
      <w:r>
        <w:rPr>
          <w:rFonts w:ascii="Times New Roman" w:hAnsi="Times New Roman" w:cs="Times New Roman"/>
        </w:rPr>
        <w:t>10</w:t>
      </w:r>
      <w:r w:rsidRPr="00C27090">
        <w:rPr>
          <w:rFonts w:ascii="Times New Roman" w:hAnsi="Times New Roman" w:cs="Times New Roman"/>
        </w:rPr>
        <w:t xml:space="preserve"> minutes.</w:t>
      </w:r>
      <w:r>
        <w:rPr>
          <w:rFonts w:ascii="Times New Roman" w:hAnsi="Times New Roman" w:cs="Times New Roman"/>
        </w:rPr>
        <w:t xml:space="preserve"> </w:t>
      </w:r>
      <w:r w:rsidRPr="00495C7A">
        <w:rPr>
          <w:rFonts w:ascii="Times New Roman" w:hAnsi="Times New Roman" w:cs="Times New Roman"/>
        </w:rPr>
        <w:t>The transfer line and the ion source temperature were</w:t>
      </w:r>
      <w:r>
        <w:rPr>
          <w:rFonts w:ascii="Times New Roman" w:hAnsi="Times New Roman" w:cs="Times New Roman" w:hint="eastAsia"/>
        </w:rPr>
        <w:t xml:space="preserve"> set at</w:t>
      </w:r>
      <w:r w:rsidRPr="00495C7A">
        <w:rPr>
          <w:rFonts w:ascii="Times New Roman" w:hAnsi="Times New Roman" w:cs="Times New Roman"/>
        </w:rPr>
        <w:t xml:space="preserve"> </w:t>
      </w:r>
      <w:r>
        <w:rPr>
          <w:rFonts w:ascii="Times New Roman" w:hAnsi="Times New Roman" w:cs="Times New Roman"/>
        </w:rPr>
        <w:t>30</w:t>
      </w:r>
      <w:r w:rsidRPr="00495C7A">
        <w:rPr>
          <w:rFonts w:ascii="Times New Roman" w:hAnsi="Times New Roman" w:cs="Times New Roman"/>
        </w:rPr>
        <w:t>0 ºC</w:t>
      </w:r>
      <w:r>
        <w:rPr>
          <w:rFonts w:ascii="Times New Roman" w:hAnsi="Times New Roman" w:cs="Times New Roman" w:hint="eastAsia"/>
        </w:rPr>
        <w:t xml:space="preserve"> </w:t>
      </w:r>
      <w:r w:rsidRPr="00495C7A">
        <w:rPr>
          <w:rFonts w:ascii="Times New Roman" w:hAnsi="Times New Roman" w:cs="Times New Roman"/>
        </w:rPr>
        <w:t>and 2</w:t>
      </w:r>
      <w:r>
        <w:rPr>
          <w:rFonts w:ascii="Times New Roman" w:hAnsi="Times New Roman" w:cs="Times New Roman"/>
        </w:rPr>
        <w:t>8</w:t>
      </w:r>
      <w:r w:rsidRPr="00495C7A">
        <w:rPr>
          <w:rFonts w:ascii="Times New Roman" w:hAnsi="Times New Roman" w:cs="Times New Roman"/>
        </w:rPr>
        <w:t>0 ºC, respectively.</w:t>
      </w:r>
      <w:r>
        <w:rPr>
          <w:rFonts w:ascii="Times New Roman" w:hAnsi="Times New Roman" w:cs="Times New Roman" w:hint="eastAsia"/>
        </w:rPr>
        <w:t xml:space="preserve"> </w:t>
      </w:r>
      <w:r w:rsidRPr="00C81B42">
        <w:rPr>
          <w:rFonts w:ascii="Times New Roman" w:hAnsi="Times New Roman" w:cs="Times New Roman"/>
        </w:rPr>
        <w:t>The</w:t>
      </w:r>
      <w:r>
        <w:rPr>
          <w:rFonts w:ascii="Times New Roman" w:hAnsi="Times New Roman" w:cs="Times New Roman" w:hint="eastAsia"/>
        </w:rPr>
        <w:t xml:space="preserve"> </w:t>
      </w:r>
      <w:r>
        <w:rPr>
          <w:rFonts w:ascii="Times New Roman" w:hAnsi="Times New Roman" w:cs="Times New Roman"/>
        </w:rPr>
        <w:t xml:space="preserve">mass-range monitored was from </w:t>
      </w:r>
      <w:r>
        <w:rPr>
          <w:rFonts w:ascii="Times New Roman" w:hAnsi="Times New Roman" w:cs="Times New Roman" w:hint="eastAsia"/>
        </w:rPr>
        <w:t>5</w:t>
      </w:r>
      <w:r w:rsidRPr="00C81B42">
        <w:rPr>
          <w:rFonts w:ascii="Times New Roman" w:hAnsi="Times New Roman" w:cs="Times New Roman"/>
        </w:rPr>
        <w:t xml:space="preserve">0 to </w:t>
      </w:r>
      <w:r>
        <w:rPr>
          <w:rFonts w:ascii="Times New Roman" w:hAnsi="Times New Roman" w:cs="Times New Roman" w:hint="eastAsia"/>
        </w:rPr>
        <w:t>6</w:t>
      </w:r>
      <w:r w:rsidRPr="00C81B42">
        <w:rPr>
          <w:rFonts w:ascii="Times New Roman" w:hAnsi="Times New Roman" w:cs="Times New Roman"/>
        </w:rPr>
        <w:t>00 Daltons.</w:t>
      </w:r>
      <w:r w:rsidRPr="00793403">
        <w:rPr>
          <w:rFonts w:ascii="Times New Roman" w:hAnsi="Times New Roman" w:cs="Times New Roman"/>
          <w:b/>
        </w:rPr>
        <w:t xml:space="preserve"> </w:t>
      </w:r>
      <w:r w:rsidRPr="00D33AD9">
        <w:rPr>
          <w:rFonts w:ascii="Times New Roman" w:hAnsi="Times New Roman" w:cs="Times New Roman"/>
          <w:bCs/>
        </w:rPr>
        <w:t xml:space="preserve">The data acquisition and analysis were performed on </w:t>
      </w:r>
      <w:proofErr w:type="spellStart"/>
      <w:r w:rsidRPr="00D33AD9">
        <w:rPr>
          <w:rFonts w:ascii="Times New Roman" w:hAnsi="Times New Roman" w:cs="Times New Roman"/>
          <w:bCs/>
        </w:rPr>
        <w:t>MassHunter</w:t>
      </w:r>
      <w:proofErr w:type="spellEnd"/>
      <w:r w:rsidRPr="00D33AD9">
        <w:rPr>
          <w:rFonts w:ascii="Times New Roman" w:hAnsi="Times New Roman" w:cs="Times New Roman"/>
          <w:bCs/>
        </w:rPr>
        <w:t xml:space="preserve"> Workstation software. Mass spectra were compared against the NIST 2017, Fiehn and Wiley</w:t>
      </w:r>
      <w:r w:rsidRPr="00D33AD9">
        <w:rPr>
          <w:bCs/>
        </w:rPr>
        <w:t xml:space="preserve"> </w:t>
      </w:r>
      <w:r w:rsidRPr="00D33AD9">
        <w:rPr>
          <w:rFonts w:ascii="Times New Roman" w:hAnsi="Times New Roman" w:cs="Times New Roman"/>
          <w:bCs/>
        </w:rPr>
        <w:t xml:space="preserve">Registry 11th Edition mass spectral library. The Agilent </w:t>
      </w:r>
      <w:proofErr w:type="spellStart"/>
      <w:r w:rsidRPr="00D33AD9">
        <w:rPr>
          <w:rFonts w:ascii="Times New Roman" w:hAnsi="Times New Roman" w:cs="Times New Roman"/>
          <w:bCs/>
        </w:rPr>
        <w:t>MassHunter</w:t>
      </w:r>
      <w:proofErr w:type="spellEnd"/>
      <w:r w:rsidRPr="00D33AD9">
        <w:rPr>
          <w:rFonts w:ascii="Times New Roman" w:hAnsi="Times New Roman" w:cs="Times New Roman"/>
          <w:bCs/>
        </w:rPr>
        <w:t xml:space="preserve"> Unknows Analysis software was used for deconvolution of the signals. The results were imported into the Agilent Mass Profiler Professional software (Agilent Technologies,15.1, Santa Clara, CA, USA) for further peak alignment.</w:t>
      </w:r>
    </w:p>
    <w:p w14:paraId="7218B354" w14:textId="77777777" w:rsidR="00BD47D1" w:rsidRDefault="00BD47D1"/>
    <w:sectPr w:rsidR="00BD47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BE5"/>
    <w:rsid w:val="00154AFF"/>
    <w:rsid w:val="004E0777"/>
    <w:rsid w:val="006F0B86"/>
    <w:rsid w:val="008A61E3"/>
    <w:rsid w:val="00BD47D1"/>
    <w:rsid w:val="00BE5BE5"/>
    <w:rsid w:val="00D443F4"/>
  </w:rsids>
  <m:mathPr>
    <m:mathFont m:val="Cambria Math"/>
    <m:brkBin m:val="before"/>
    <m:brkBinSub m:val="--"/>
    <m:smallFrac m:val="0"/>
    <m:dispDef/>
    <m:lMargin m:val="0"/>
    <m:rMargin m:val="0"/>
    <m:defJc m:val="centerGroup"/>
    <m:wrapIndent m:val="1440"/>
    <m:intLim m:val="subSup"/>
    <m:naryLim m:val="undOvr"/>
  </m:mathPr>
  <w:themeFontLang w:val="en-CH"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64FBF"/>
  <w15:chartTrackingRefBased/>
  <w15:docId w15:val="{230A4AC4-BD67-4BF8-AD05-261E74FAF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H"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BE5"/>
    <w:pPr>
      <w:spacing w:line="259" w:lineRule="auto"/>
    </w:pPr>
    <w:rPr>
      <w:kern w:val="0"/>
      <w:sz w:val="22"/>
      <w:szCs w:val="22"/>
      <w:lang w:val="en-US"/>
      <w14:ligatures w14:val="none"/>
    </w:rPr>
  </w:style>
  <w:style w:type="paragraph" w:styleId="Heading1">
    <w:name w:val="heading 1"/>
    <w:basedOn w:val="Normal"/>
    <w:next w:val="Normal"/>
    <w:link w:val="Heading1Char"/>
    <w:uiPriority w:val="9"/>
    <w:qFormat/>
    <w:rsid w:val="00BE5BE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CH"/>
      <w14:ligatures w14:val="standardContextual"/>
    </w:rPr>
  </w:style>
  <w:style w:type="paragraph" w:styleId="Heading2">
    <w:name w:val="heading 2"/>
    <w:basedOn w:val="Normal"/>
    <w:next w:val="Normal"/>
    <w:link w:val="Heading2Char"/>
    <w:uiPriority w:val="9"/>
    <w:semiHidden/>
    <w:unhideWhenUsed/>
    <w:qFormat/>
    <w:rsid w:val="00BE5BE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CH"/>
      <w14:ligatures w14:val="standardContextual"/>
    </w:rPr>
  </w:style>
  <w:style w:type="paragraph" w:styleId="Heading3">
    <w:name w:val="heading 3"/>
    <w:basedOn w:val="Normal"/>
    <w:next w:val="Normal"/>
    <w:link w:val="Heading3Char"/>
    <w:uiPriority w:val="9"/>
    <w:semiHidden/>
    <w:unhideWhenUsed/>
    <w:qFormat/>
    <w:rsid w:val="00BE5BE5"/>
    <w:pPr>
      <w:keepNext/>
      <w:keepLines/>
      <w:spacing w:before="160" w:after="80" w:line="278" w:lineRule="auto"/>
      <w:outlineLvl w:val="2"/>
    </w:pPr>
    <w:rPr>
      <w:rFonts w:eastAsiaTheme="majorEastAsia" w:cstheme="majorBidi"/>
      <w:color w:val="0F4761" w:themeColor="accent1" w:themeShade="BF"/>
      <w:kern w:val="2"/>
      <w:sz w:val="28"/>
      <w:szCs w:val="28"/>
      <w:lang w:val="en-CH"/>
      <w14:ligatures w14:val="standardContextual"/>
    </w:rPr>
  </w:style>
  <w:style w:type="paragraph" w:styleId="Heading4">
    <w:name w:val="heading 4"/>
    <w:basedOn w:val="Normal"/>
    <w:next w:val="Normal"/>
    <w:link w:val="Heading4Char"/>
    <w:uiPriority w:val="9"/>
    <w:semiHidden/>
    <w:unhideWhenUsed/>
    <w:qFormat/>
    <w:rsid w:val="00BE5BE5"/>
    <w:pPr>
      <w:keepNext/>
      <w:keepLines/>
      <w:spacing w:before="80" w:after="40" w:line="278" w:lineRule="auto"/>
      <w:outlineLvl w:val="3"/>
    </w:pPr>
    <w:rPr>
      <w:rFonts w:eastAsiaTheme="majorEastAsia" w:cstheme="majorBidi"/>
      <w:i/>
      <w:iCs/>
      <w:color w:val="0F4761" w:themeColor="accent1" w:themeShade="BF"/>
      <w:kern w:val="2"/>
      <w:sz w:val="24"/>
      <w:szCs w:val="24"/>
      <w:lang w:val="en-CH"/>
      <w14:ligatures w14:val="standardContextual"/>
    </w:rPr>
  </w:style>
  <w:style w:type="paragraph" w:styleId="Heading5">
    <w:name w:val="heading 5"/>
    <w:basedOn w:val="Normal"/>
    <w:next w:val="Normal"/>
    <w:link w:val="Heading5Char"/>
    <w:uiPriority w:val="9"/>
    <w:semiHidden/>
    <w:unhideWhenUsed/>
    <w:qFormat/>
    <w:rsid w:val="00BE5BE5"/>
    <w:pPr>
      <w:keepNext/>
      <w:keepLines/>
      <w:spacing w:before="80" w:after="40" w:line="278" w:lineRule="auto"/>
      <w:outlineLvl w:val="4"/>
    </w:pPr>
    <w:rPr>
      <w:rFonts w:eastAsiaTheme="majorEastAsia" w:cstheme="majorBidi"/>
      <w:color w:val="0F4761" w:themeColor="accent1" w:themeShade="BF"/>
      <w:kern w:val="2"/>
      <w:sz w:val="24"/>
      <w:szCs w:val="24"/>
      <w:lang w:val="en-CH"/>
      <w14:ligatures w14:val="standardContextual"/>
    </w:rPr>
  </w:style>
  <w:style w:type="paragraph" w:styleId="Heading6">
    <w:name w:val="heading 6"/>
    <w:basedOn w:val="Normal"/>
    <w:next w:val="Normal"/>
    <w:link w:val="Heading6Char"/>
    <w:uiPriority w:val="9"/>
    <w:semiHidden/>
    <w:unhideWhenUsed/>
    <w:qFormat/>
    <w:rsid w:val="00BE5BE5"/>
    <w:pPr>
      <w:keepNext/>
      <w:keepLines/>
      <w:spacing w:before="40" w:after="0" w:line="278" w:lineRule="auto"/>
      <w:outlineLvl w:val="5"/>
    </w:pPr>
    <w:rPr>
      <w:rFonts w:eastAsiaTheme="majorEastAsia" w:cstheme="majorBidi"/>
      <w:i/>
      <w:iCs/>
      <w:color w:val="595959" w:themeColor="text1" w:themeTint="A6"/>
      <w:kern w:val="2"/>
      <w:sz w:val="24"/>
      <w:szCs w:val="24"/>
      <w:lang w:val="en-CH"/>
      <w14:ligatures w14:val="standardContextual"/>
    </w:rPr>
  </w:style>
  <w:style w:type="paragraph" w:styleId="Heading7">
    <w:name w:val="heading 7"/>
    <w:basedOn w:val="Normal"/>
    <w:next w:val="Normal"/>
    <w:link w:val="Heading7Char"/>
    <w:uiPriority w:val="9"/>
    <w:semiHidden/>
    <w:unhideWhenUsed/>
    <w:qFormat/>
    <w:rsid w:val="00BE5BE5"/>
    <w:pPr>
      <w:keepNext/>
      <w:keepLines/>
      <w:spacing w:before="40" w:after="0" w:line="278" w:lineRule="auto"/>
      <w:outlineLvl w:val="6"/>
    </w:pPr>
    <w:rPr>
      <w:rFonts w:eastAsiaTheme="majorEastAsia" w:cstheme="majorBidi"/>
      <w:color w:val="595959" w:themeColor="text1" w:themeTint="A6"/>
      <w:kern w:val="2"/>
      <w:sz w:val="24"/>
      <w:szCs w:val="24"/>
      <w:lang w:val="en-CH"/>
      <w14:ligatures w14:val="standardContextual"/>
    </w:rPr>
  </w:style>
  <w:style w:type="paragraph" w:styleId="Heading8">
    <w:name w:val="heading 8"/>
    <w:basedOn w:val="Normal"/>
    <w:next w:val="Normal"/>
    <w:link w:val="Heading8Char"/>
    <w:uiPriority w:val="9"/>
    <w:semiHidden/>
    <w:unhideWhenUsed/>
    <w:qFormat/>
    <w:rsid w:val="00BE5BE5"/>
    <w:pPr>
      <w:keepNext/>
      <w:keepLines/>
      <w:spacing w:after="0" w:line="278" w:lineRule="auto"/>
      <w:outlineLvl w:val="7"/>
    </w:pPr>
    <w:rPr>
      <w:rFonts w:eastAsiaTheme="majorEastAsia" w:cstheme="majorBidi"/>
      <w:i/>
      <w:iCs/>
      <w:color w:val="272727" w:themeColor="text1" w:themeTint="D8"/>
      <w:kern w:val="2"/>
      <w:sz w:val="24"/>
      <w:szCs w:val="24"/>
      <w:lang w:val="en-CH"/>
      <w14:ligatures w14:val="standardContextual"/>
    </w:rPr>
  </w:style>
  <w:style w:type="paragraph" w:styleId="Heading9">
    <w:name w:val="heading 9"/>
    <w:basedOn w:val="Normal"/>
    <w:next w:val="Normal"/>
    <w:link w:val="Heading9Char"/>
    <w:uiPriority w:val="9"/>
    <w:semiHidden/>
    <w:unhideWhenUsed/>
    <w:qFormat/>
    <w:rsid w:val="00BE5BE5"/>
    <w:pPr>
      <w:keepNext/>
      <w:keepLines/>
      <w:spacing w:after="0" w:line="278" w:lineRule="auto"/>
      <w:outlineLvl w:val="8"/>
    </w:pPr>
    <w:rPr>
      <w:rFonts w:eastAsiaTheme="majorEastAsia" w:cstheme="majorBidi"/>
      <w:color w:val="272727" w:themeColor="text1" w:themeTint="D8"/>
      <w:kern w:val="2"/>
      <w:sz w:val="24"/>
      <w:szCs w:val="24"/>
      <w:lang w:val="en-CH"/>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5B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5B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5B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5B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5B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5B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5B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5B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5BE5"/>
    <w:rPr>
      <w:rFonts w:eastAsiaTheme="majorEastAsia" w:cstheme="majorBidi"/>
      <w:color w:val="272727" w:themeColor="text1" w:themeTint="D8"/>
    </w:rPr>
  </w:style>
  <w:style w:type="paragraph" w:styleId="Title">
    <w:name w:val="Title"/>
    <w:basedOn w:val="Normal"/>
    <w:next w:val="Normal"/>
    <w:link w:val="TitleChar"/>
    <w:uiPriority w:val="10"/>
    <w:qFormat/>
    <w:rsid w:val="00BE5BE5"/>
    <w:pPr>
      <w:spacing w:after="80" w:line="240" w:lineRule="auto"/>
      <w:contextualSpacing/>
    </w:pPr>
    <w:rPr>
      <w:rFonts w:asciiTheme="majorHAnsi" w:eastAsiaTheme="majorEastAsia" w:hAnsiTheme="majorHAnsi" w:cstheme="majorBidi"/>
      <w:spacing w:val="-10"/>
      <w:kern w:val="28"/>
      <w:sz w:val="56"/>
      <w:szCs w:val="56"/>
      <w:lang w:val="en-CH"/>
      <w14:ligatures w14:val="standardContextual"/>
    </w:rPr>
  </w:style>
  <w:style w:type="character" w:customStyle="1" w:styleId="TitleChar">
    <w:name w:val="Title Char"/>
    <w:basedOn w:val="DefaultParagraphFont"/>
    <w:link w:val="Title"/>
    <w:uiPriority w:val="10"/>
    <w:rsid w:val="00BE5B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5BE5"/>
    <w:pPr>
      <w:numPr>
        <w:ilvl w:val="1"/>
      </w:numPr>
      <w:spacing w:line="278" w:lineRule="auto"/>
    </w:pPr>
    <w:rPr>
      <w:rFonts w:eastAsiaTheme="majorEastAsia" w:cstheme="majorBidi"/>
      <w:color w:val="595959" w:themeColor="text1" w:themeTint="A6"/>
      <w:spacing w:val="15"/>
      <w:kern w:val="2"/>
      <w:sz w:val="28"/>
      <w:szCs w:val="28"/>
      <w:lang w:val="en-CH"/>
      <w14:ligatures w14:val="standardContextual"/>
    </w:rPr>
  </w:style>
  <w:style w:type="character" w:customStyle="1" w:styleId="SubtitleChar">
    <w:name w:val="Subtitle Char"/>
    <w:basedOn w:val="DefaultParagraphFont"/>
    <w:link w:val="Subtitle"/>
    <w:uiPriority w:val="11"/>
    <w:rsid w:val="00BE5B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5BE5"/>
    <w:pPr>
      <w:spacing w:before="160" w:line="278" w:lineRule="auto"/>
      <w:jc w:val="center"/>
    </w:pPr>
    <w:rPr>
      <w:i/>
      <w:iCs/>
      <w:color w:val="404040" w:themeColor="text1" w:themeTint="BF"/>
      <w:kern w:val="2"/>
      <w:sz w:val="24"/>
      <w:szCs w:val="24"/>
      <w:lang w:val="en-CH"/>
      <w14:ligatures w14:val="standardContextual"/>
    </w:rPr>
  </w:style>
  <w:style w:type="character" w:customStyle="1" w:styleId="QuoteChar">
    <w:name w:val="Quote Char"/>
    <w:basedOn w:val="DefaultParagraphFont"/>
    <w:link w:val="Quote"/>
    <w:uiPriority w:val="29"/>
    <w:rsid w:val="00BE5BE5"/>
    <w:rPr>
      <w:i/>
      <w:iCs/>
      <w:color w:val="404040" w:themeColor="text1" w:themeTint="BF"/>
    </w:rPr>
  </w:style>
  <w:style w:type="paragraph" w:styleId="ListParagraph">
    <w:name w:val="List Paragraph"/>
    <w:basedOn w:val="Normal"/>
    <w:uiPriority w:val="34"/>
    <w:qFormat/>
    <w:rsid w:val="00BE5BE5"/>
    <w:pPr>
      <w:spacing w:line="278" w:lineRule="auto"/>
      <w:ind w:left="720"/>
      <w:contextualSpacing/>
    </w:pPr>
    <w:rPr>
      <w:kern w:val="2"/>
      <w:sz w:val="24"/>
      <w:szCs w:val="24"/>
      <w:lang w:val="en-CH"/>
      <w14:ligatures w14:val="standardContextual"/>
    </w:rPr>
  </w:style>
  <w:style w:type="character" w:styleId="IntenseEmphasis">
    <w:name w:val="Intense Emphasis"/>
    <w:basedOn w:val="DefaultParagraphFont"/>
    <w:uiPriority w:val="21"/>
    <w:qFormat/>
    <w:rsid w:val="00BE5BE5"/>
    <w:rPr>
      <w:i/>
      <w:iCs/>
      <w:color w:val="0F4761" w:themeColor="accent1" w:themeShade="BF"/>
    </w:rPr>
  </w:style>
  <w:style w:type="paragraph" w:styleId="IntenseQuote">
    <w:name w:val="Intense Quote"/>
    <w:basedOn w:val="Normal"/>
    <w:next w:val="Normal"/>
    <w:link w:val="IntenseQuoteChar"/>
    <w:uiPriority w:val="30"/>
    <w:qFormat/>
    <w:rsid w:val="00BE5BE5"/>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lang w:val="en-CH"/>
      <w14:ligatures w14:val="standardContextual"/>
    </w:rPr>
  </w:style>
  <w:style w:type="character" w:customStyle="1" w:styleId="IntenseQuoteChar">
    <w:name w:val="Intense Quote Char"/>
    <w:basedOn w:val="DefaultParagraphFont"/>
    <w:link w:val="IntenseQuote"/>
    <w:uiPriority w:val="30"/>
    <w:rsid w:val="00BE5BE5"/>
    <w:rPr>
      <w:i/>
      <w:iCs/>
      <w:color w:val="0F4761" w:themeColor="accent1" w:themeShade="BF"/>
    </w:rPr>
  </w:style>
  <w:style w:type="character" w:styleId="IntenseReference">
    <w:name w:val="Intense Reference"/>
    <w:basedOn w:val="DefaultParagraphFont"/>
    <w:uiPriority w:val="32"/>
    <w:qFormat/>
    <w:rsid w:val="00BE5B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1548</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Streuli</dc:creator>
  <cp:keywords/>
  <dc:description/>
  <cp:lastModifiedBy>David Streuli</cp:lastModifiedBy>
  <cp:revision>3</cp:revision>
  <dcterms:created xsi:type="dcterms:W3CDTF">2025-09-20T10:32:00Z</dcterms:created>
  <dcterms:modified xsi:type="dcterms:W3CDTF">2025-09-21T12:28:00Z</dcterms:modified>
</cp:coreProperties>
</file>